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E541F" w:rsidRDefault="00FE541F" w:rsidP="00FE541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-448310</wp:posOffset>
            </wp:positionH>
            <wp:positionV relativeFrom="margin">
              <wp:posOffset>3175</wp:posOffset>
            </wp:positionV>
            <wp:extent cx="7077710" cy="7089140"/>
            <wp:effectExtent l="0" t="0" r="8890" b="0"/>
            <wp:wrapSquare wrapText="bothSides"/>
            <wp:docPr id="5" name="Image 5" descr="Une image contenant restaurant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 d’écran (31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710" cy="708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E541F" w:rsidRPr="00FE541F" w:rsidRDefault="00FE541F" w:rsidP="00FE541F">
      <w:pPr>
        <w:rPr>
          <w:rFonts w:ascii="Times New Roman" w:hAnsi="Times New Roman" w:cs="Times New Roman"/>
          <w:sz w:val="32"/>
          <w:szCs w:val="32"/>
        </w:rPr>
      </w:pPr>
    </w:p>
    <w:p w:rsidR="00FE541F" w:rsidRPr="00FE541F" w:rsidRDefault="00FE541F" w:rsidP="00FE541F">
      <w:pPr>
        <w:rPr>
          <w:rFonts w:ascii="Times New Roman" w:hAnsi="Times New Roman" w:cs="Times New Roman"/>
          <w:sz w:val="32"/>
          <w:szCs w:val="32"/>
        </w:rPr>
      </w:pPr>
    </w:p>
    <w:p w:rsidR="000C7AF0" w:rsidRPr="00DC5153" w:rsidRDefault="000C7AF0" w:rsidP="00DC5153">
      <w:pPr>
        <w:tabs>
          <w:tab w:val="left" w:pos="2844"/>
        </w:tabs>
        <w:rPr>
          <w:rFonts w:ascii="Times New Roman" w:hAnsi="Times New Roman" w:cs="Times New Roman"/>
          <w:sz w:val="32"/>
          <w:szCs w:val="32"/>
        </w:rPr>
      </w:pPr>
    </w:p>
    <w:p w:rsidR="000C7AF0" w:rsidRDefault="000C7AF0">
      <w:pPr>
        <w:rPr>
          <w:rFonts w:ascii="Times New Roman" w:hAnsi="Times New Roman" w:cs="Times New Roman"/>
          <w:b/>
          <w:bCs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  <w:u w:val="single"/>
        </w:rPr>
        <w:br w:type="page"/>
      </w:r>
    </w:p>
    <w:p w:rsidR="00FE541F" w:rsidRDefault="000C7AF0" w:rsidP="000C7AF0">
      <w:pPr>
        <w:jc w:val="center"/>
        <w:rPr>
          <w:rFonts w:ascii="Times New Roman" w:hAnsi="Times New Roman" w:cs="Times New Roman"/>
          <w:b/>
          <w:bCs/>
          <w:iCs/>
          <w:sz w:val="32"/>
          <w:szCs w:val="32"/>
          <w:u w:val="single"/>
        </w:rPr>
      </w:pPr>
      <w:r w:rsidRPr="000C7AF0">
        <w:rPr>
          <w:rFonts w:ascii="Times New Roman" w:hAnsi="Times New Roman" w:cs="Times New Roman"/>
          <w:b/>
          <w:bCs/>
          <w:iCs/>
          <w:sz w:val="32"/>
          <w:szCs w:val="32"/>
          <w:u w:val="single"/>
        </w:rPr>
        <w:lastRenderedPageBreak/>
        <w:t>Introduction</w:t>
      </w:r>
    </w:p>
    <w:p w:rsidR="008B133F" w:rsidRDefault="008B133F" w:rsidP="008B133F">
      <w:pPr>
        <w:jc w:val="both"/>
        <w:rPr>
          <w:rFonts w:ascii="Times New Roman" w:hAnsi="Times New Roman" w:cs="Times New Roman"/>
          <w:iCs/>
          <w:sz w:val="24"/>
          <w:szCs w:val="24"/>
        </w:rPr>
      </w:pPr>
      <w:r w:rsidRPr="008B133F">
        <w:rPr>
          <w:rFonts w:ascii="Times New Roman" w:hAnsi="Times New Roman" w:cs="Times New Roman"/>
          <w:iCs/>
          <w:sz w:val="24"/>
          <w:szCs w:val="24"/>
        </w:rPr>
        <w:t xml:space="preserve">Début 2015, selon l’INSEE, </w:t>
      </w:r>
      <w:r w:rsidRPr="008B133F">
        <w:rPr>
          <w:rFonts w:ascii="Times New Roman" w:hAnsi="Times New Roman" w:cs="Times New Roman"/>
          <w:b/>
          <w:bCs/>
          <w:iCs/>
          <w:sz w:val="24"/>
          <w:szCs w:val="24"/>
        </w:rPr>
        <w:t>62, 6%</w:t>
      </w:r>
      <w:r w:rsidRPr="008B133F">
        <w:rPr>
          <w:rFonts w:ascii="Times New Roman" w:hAnsi="Times New Roman" w:cs="Times New Roman"/>
          <w:iCs/>
          <w:sz w:val="24"/>
          <w:szCs w:val="24"/>
        </w:rPr>
        <w:t xml:space="preserve"> des ménages vivant en France, détiennent un bien immobilier et la détention d’un patrimoine immobilier a </w:t>
      </w:r>
      <w:r w:rsidR="00DC5153" w:rsidRPr="008B133F">
        <w:rPr>
          <w:rFonts w:ascii="Times New Roman" w:hAnsi="Times New Roman" w:cs="Times New Roman"/>
          <w:iCs/>
          <w:sz w:val="24"/>
          <w:szCs w:val="24"/>
        </w:rPr>
        <w:t>augmenté</w:t>
      </w:r>
      <w:r w:rsidRPr="008B133F">
        <w:rPr>
          <w:rFonts w:ascii="Times New Roman" w:hAnsi="Times New Roman" w:cs="Times New Roman"/>
          <w:iCs/>
          <w:sz w:val="24"/>
          <w:szCs w:val="24"/>
        </w:rPr>
        <w:t xml:space="preserve"> de </w:t>
      </w:r>
      <w:r w:rsidRPr="008B133F">
        <w:rPr>
          <w:rFonts w:ascii="Times New Roman" w:hAnsi="Times New Roman" w:cs="Times New Roman"/>
          <w:b/>
          <w:bCs/>
          <w:iCs/>
          <w:sz w:val="24"/>
          <w:szCs w:val="24"/>
        </w:rPr>
        <w:t>0,9 point</w:t>
      </w:r>
      <w:r w:rsidRPr="008B133F">
        <w:rPr>
          <w:rFonts w:ascii="Times New Roman" w:hAnsi="Times New Roman" w:cs="Times New Roman"/>
          <w:iCs/>
          <w:sz w:val="24"/>
          <w:szCs w:val="24"/>
        </w:rPr>
        <w:t xml:space="preserve"> depuis 2010 alors que l’augmentation du patrimoine financier, elle, stagne;</w:t>
      </w:r>
      <w:r>
        <w:rPr>
          <w:rFonts w:ascii="Times New Roman" w:hAnsi="Times New Roman" w:cs="Times New Roman"/>
          <w:iCs/>
          <w:sz w:val="24"/>
          <w:szCs w:val="24"/>
        </w:rPr>
        <w:t xml:space="preserve"> s</w:t>
      </w:r>
      <w:r w:rsidRPr="008B133F">
        <w:rPr>
          <w:rFonts w:ascii="Times New Roman" w:hAnsi="Times New Roman" w:cs="Times New Roman"/>
          <w:iCs/>
          <w:sz w:val="24"/>
          <w:szCs w:val="24"/>
        </w:rPr>
        <w:t xml:space="preserve">elon l’édition 2016 de l’enquête menée et publiée par Le Cercle de l’Epargne, </w:t>
      </w:r>
      <w:r w:rsidRPr="008B133F">
        <w:rPr>
          <w:rFonts w:ascii="Times New Roman" w:hAnsi="Times New Roman" w:cs="Times New Roman"/>
          <w:b/>
          <w:bCs/>
          <w:iCs/>
          <w:sz w:val="24"/>
          <w:szCs w:val="24"/>
        </w:rPr>
        <w:t>65%</w:t>
      </w:r>
      <w:r w:rsidRPr="008B133F">
        <w:rPr>
          <w:rFonts w:ascii="Times New Roman" w:hAnsi="Times New Roman" w:cs="Times New Roman"/>
          <w:iCs/>
          <w:sz w:val="24"/>
          <w:szCs w:val="24"/>
        </w:rPr>
        <w:t xml:space="preserve"> des français jugent l’immobilier comme le placement le plus rentable, dans une logique de préparation de la retraite ;</w:t>
      </w:r>
      <w:r>
        <w:rPr>
          <w:rFonts w:ascii="Times New Roman" w:hAnsi="Times New Roman" w:cs="Times New Roman"/>
          <w:iCs/>
          <w:sz w:val="24"/>
          <w:szCs w:val="24"/>
        </w:rPr>
        <w:t xml:space="preserve"> s</w:t>
      </w:r>
      <w:r w:rsidRPr="008B133F">
        <w:rPr>
          <w:rFonts w:ascii="Times New Roman" w:hAnsi="Times New Roman" w:cs="Times New Roman"/>
          <w:iCs/>
          <w:sz w:val="24"/>
          <w:szCs w:val="24"/>
        </w:rPr>
        <w:t xml:space="preserve">elon cette même enquête, </w:t>
      </w:r>
      <w:r w:rsidRPr="008B133F">
        <w:rPr>
          <w:rFonts w:ascii="Times New Roman" w:hAnsi="Times New Roman" w:cs="Times New Roman"/>
          <w:b/>
          <w:bCs/>
          <w:iCs/>
          <w:sz w:val="24"/>
          <w:szCs w:val="24"/>
        </w:rPr>
        <w:t>73%</w:t>
      </w:r>
      <w:r w:rsidRPr="008B133F">
        <w:rPr>
          <w:rFonts w:ascii="Times New Roman" w:hAnsi="Times New Roman" w:cs="Times New Roman"/>
          <w:iCs/>
          <w:sz w:val="24"/>
          <w:szCs w:val="24"/>
        </w:rPr>
        <w:t xml:space="preserve"> des français opteraient pour un placement immobilier plutôt que pour un placement financier.</w:t>
      </w:r>
      <w:r>
        <w:rPr>
          <w:rFonts w:ascii="Times New Roman" w:hAnsi="Times New Roman" w:cs="Times New Roman"/>
          <w:iCs/>
          <w:sz w:val="24"/>
          <w:szCs w:val="24"/>
        </w:rPr>
        <w:t xml:space="preserve"> En ce sens que nous nous somme </w:t>
      </w:r>
      <w:r w:rsidR="00DC5153">
        <w:rPr>
          <w:rFonts w:ascii="Times New Roman" w:hAnsi="Times New Roman" w:cs="Times New Roman"/>
          <w:iCs/>
          <w:sz w:val="24"/>
          <w:szCs w:val="24"/>
        </w:rPr>
        <w:t>tourner</w:t>
      </w:r>
      <w:r>
        <w:rPr>
          <w:rFonts w:ascii="Times New Roman" w:hAnsi="Times New Roman" w:cs="Times New Roman"/>
          <w:iCs/>
          <w:sz w:val="24"/>
          <w:szCs w:val="24"/>
        </w:rPr>
        <w:t xml:space="preserve"> vers ce projet qu’est la </w:t>
      </w:r>
      <w:r w:rsidR="00DC5153">
        <w:rPr>
          <w:rFonts w:ascii="Times New Roman" w:hAnsi="Times New Roman" w:cs="Times New Roman"/>
          <w:iCs/>
          <w:sz w:val="24"/>
          <w:szCs w:val="24"/>
        </w:rPr>
        <w:t>réalisation</w:t>
      </w:r>
      <w:r>
        <w:rPr>
          <w:rFonts w:ascii="Times New Roman" w:hAnsi="Times New Roman" w:cs="Times New Roman"/>
          <w:iCs/>
          <w:sz w:val="24"/>
          <w:szCs w:val="24"/>
        </w:rPr>
        <w:t xml:space="preserve"> d’un logiciel de souscription a une SCPI.</w:t>
      </w:r>
    </w:p>
    <w:p w:rsidR="008B133F" w:rsidRDefault="008B133F" w:rsidP="008B133F">
      <w:pPr>
        <w:jc w:val="center"/>
        <w:rPr>
          <w:rFonts w:ascii="Times New Roman" w:hAnsi="Times New Roman" w:cs="Times New Roman"/>
          <w:b/>
          <w:bCs/>
          <w:iCs/>
          <w:sz w:val="32"/>
          <w:szCs w:val="32"/>
          <w:u w:val="single"/>
        </w:rPr>
      </w:pPr>
      <w:r w:rsidRPr="008B133F">
        <w:rPr>
          <w:rFonts w:ascii="Times New Roman" w:hAnsi="Times New Roman" w:cs="Times New Roman"/>
          <w:b/>
          <w:bCs/>
          <w:iCs/>
          <w:sz w:val="32"/>
          <w:szCs w:val="32"/>
          <w:u w:val="single"/>
        </w:rPr>
        <w:t>Plan de développement</w:t>
      </w:r>
    </w:p>
    <w:p w:rsidR="008B133F" w:rsidRDefault="008B133F" w:rsidP="008B133F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La réalisation du projet </w:t>
      </w:r>
      <w:r w:rsidR="00177279">
        <w:rPr>
          <w:rFonts w:ascii="Times New Roman" w:hAnsi="Times New Roman" w:cs="Times New Roman"/>
          <w:iCs/>
          <w:sz w:val="24"/>
          <w:szCs w:val="24"/>
        </w:rPr>
        <w:t>a été structuré en deux</w:t>
      </w:r>
      <w:r>
        <w:rPr>
          <w:rFonts w:ascii="Times New Roman" w:hAnsi="Times New Roman" w:cs="Times New Roman"/>
          <w:iCs/>
          <w:sz w:val="24"/>
          <w:szCs w:val="24"/>
        </w:rPr>
        <w:t xml:space="preserve"> grandes </w:t>
      </w:r>
      <w:r w:rsidR="00EF518A">
        <w:rPr>
          <w:rFonts w:ascii="Times New Roman" w:hAnsi="Times New Roman" w:cs="Times New Roman"/>
          <w:iCs/>
          <w:sz w:val="24"/>
          <w:szCs w:val="24"/>
        </w:rPr>
        <w:t>étapes</w:t>
      </w:r>
      <w:r>
        <w:rPr>
          <w:rFonts w:ascii="Times New Roman" w:hAnsi="Times New Roman" w:cs="Times New Roman"/>
          <w:iCs/>
          <w:sz w:val="24"/>
          <w:szCs w:val="24"/>
        </w:rPr>
        <w:t> :</w:t>
      </w:r>
    </w:p>
    <w:p w:rsidR="008B133F" w:rsidRDefault="008B133F" w:rsidP="00EF518A">
      <w:pPr>
        <w:pStyle w:val="Paragraphedeliste"/>
        <w:numPr>
          <w:ilvl w:val="0"/>
          <w:numId w:val="2"/>
        </w:numPr>
        <w:jc w:val="both"/>
        <w:rPr>
          <w:rFonts w:ascii="Times New Roman" w:hAnsi="Times New Roman" w:cs="Times New Roman"/>
          <w:iCs/>
          <w:sz w:val="24"/>
          <w:szCs w:val="24"/>
        </w:rPr>
      </w:pPr>
      <w:r w:rsidRPr="00EE61B3">
        <w:rPr>
          <w:rFonts w:ascii="Times New Roman" w:hAnsi="Times New Roman" w:cs="Times New Roman"/>
          <w:b/>
          <w:bCs/>
          <w:iCs/>
          <w:sz w:val="24"/>
          <w:szCs w:val="24"/>
        </w:rPr>
        <w:t>E</w:t>
      </w:r>
      <w:r w:rsidR="00EE61B3" w:rsidRPr="00EE61B3">
        <w:rPr>
          <w:rFonts w:ascii="Times New Roman" w:hAnsi="Times New Roman" w:cs="Times New Roman"/>
          <w:b/>
          <w:bCs/>
          <w:iCs/>
          <w:sz w:val="24"/>
          <w:szCs w:val="24"/>
        </w:rPr>
        <w:t>tude du projet</w:t>
      </w:r>
      <w:r w:rsidR="00EE61B3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 : </w:t>
      </w:r>
      <w:r w:rsidR="00EE61B3">
        <w:rPr>
          <w:rFonts w:ascii="Times New Roman" w:hAnsi="Times New Roman" w:cs="Times New Roman"/>
          <w:iCs/>
          <w:sz w:val="24"/>
          <w:szCs w:val="24"/>
        </w:rPr>
        <w:t>E</w:t>
      </w:r>
      <w:r>
        <w:rPr>
          <w:rFonts w:ascii="Times New Roman" w:hAnsi="Times New Roman" w:cs="Times New Roman"/>
          <w:iCs/>
          <w:sz w:val="24"/>
          <w:szCs w:val="24"/>
        </w:rPr>
        <w:t xml:space="preserve">n effet après l’initiative de </w:t>
      </w:r>
      <w:r w:rsidR="00EF518A">
        <w:rPr>
          <w:rFonts w:ascii="Times New Roman" w:hAnsi="Times New Roman" w:cs="Times New Roman"/>
          <w:iCs/>
          <w:sz w:val="24"/>
          <w:szCs w:val="24"/>
        </w:rPr>
        <w:t>se</w:t>
      </w:r>
      <w:r>
        <w:rPr>
          <w:rFonts w:ascii="Times New Roman" w:hAnsi="Times New Roman" w:cs="Times New Roman"/>
          <w:iCs/>
          <w:sz w:val="24"/>
          <w:szCs w:val="24"/>
        </w:rPr>
        <w:t xml:space="preserve"> mettre a travaillé sur le projet il a fallu se </w:t>
      </w:r>
      <w:r w:rsidR="00EF518A">
        <w:rPr>
          <w:rFonts w:ascii="Times New Roman" w:hAnsi="Times New Roman" w:cs="Times New Roman"/>
          <w:iCs/>
          <w:sz w:val="24"/>
          <w:szCs w:val="24"/>
        </w:rPr>
        <w:t>renseigner</w:t>
      </w:r>
      <w:r>
        <w:rPr>
          <w:rFonts w:ascii="Times New Roman" w:hAnsi="Times New Roman" w:cs="Times New Roman"/>
          <w:iCs/>
          <w:sz w:val="24"/>
          <w:szCs w:val="24"/>
        </w:rPr>
        <w:t xml:space="preserve"> sur les SCPI existants déjà pour avoir </w:t>
      </w:r>
      <w:r w:rsidR="00EF518A">
        <w:rPr>
          <w:rFonts w:ascii="Times New Roman" w:hAnsi="Times New Roman" w:cs="Times New Roman"/>
          <w:iCs/>
          <w:sz w:val="24"/>
          <w:szCs w:val="24"/>
        </w:rPr>
        <w:t>une notion exacte</w:t>
      </w:r>
      <w:r>
        <w:rPr>
          <w:rFonts w:ascii="Times New Roman" w:hAnsi="Times New Roman" w:cs="Times New Roman"/>
          <w:iCs/>
          <w:sz w:val="24"/>
          <w:szCs w:val="24"/>
        </w:rPr>
        <w:t xml:space="preserve"> des </w:t>
      </w:r>
      <w:r w:rsidR="00EF518A">
        <w:rPr>
          <w:rFonts w:ascii="Times New Roman" w:hAnsi="Times New Roman" w:cs="Times New Roman"/>
          <w:iCs/>
          <w:sz w:val="24"/>
          <w:szCs w:val="24"/>
        </w:rPr>
        <w:t>différents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F518A">
        <w:rPr>
          <w:rFonts w:ascii="Times New Roman" w:hAnsi="Times New Roman" w:cs="Times New Roman"/>
          <w:iCs/>
          <w:sz w:val="24"/>
          <w:szCs w:val="24"/>
        </w:rPr>
        <w:t>éléments</w:t>
      </w:r>
      <w:r>
        <w:rPr>
          <w:rFonts w:ascii="Times New Roman" w:hAnsi="Times New Roman" w:cs="Times New Roman"/>
          <w:iCs/>
          <w:sz w:val="24"/>
          <w:szCs w:val="24"/>
        </w:rPr>
        <w:t xml:space="preserve"> ou </w:t>
      </w:r>
      <w:r w:rsidR="00EF518A">
        <w:rPr>
          <w:rFonts w:ascii="Times New Roman" w:hAnsi="Times New Roman" w:cs="Times New Roman"/>
          <w:iCs/>
          <w:sz w:val="24"/>
          <w:szCs w:val="24"/>
        </w:rPr>
        <w:t>étapes</w:t>
      </w:r>
      <w:r>
        <w:rPr>
          <w:rFonts w:ascii="Times New Roman" w:hAnsi="Times New Roman" w:cs="Times New Roman"/>
          <w:iCs/>
          <w:sz w:val="24"/>
          <w:szCs w:val="24"/>
        </w:rPr>
        <w:t xml:space="preserve"> d’une souscription pour pouvoir l’inclure dans</w:t>
      </w:r>
      <w:r w:rsidR="00EE61B3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notre logiciel. C’est ainsi que pour nous renseigner on est </w:t>
      </w:r>
      <w:r w:rsidR="00EF518A">
        <w:rPr>
          <w:rFonts w:ascii="Times New Roman" w:hAnsi="Times New Roman" w:cs="Times New Roman"/>
          <w:iCs/>
          <w:sz w:val="24"/>
          <w:szCs w:val="24"/>
        </w:rPr>
        <w:t>allé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F518A">
        <w:rPr>
          <w:rFonts w:ascii="Times New Roman" w:hAnsi="Times New Roman" w:cs="Times New Roman"/>
          <w:iCs/>
          <w:sz w:val="24"/>
          <w:szCs w:val="24"/>
        </w:rPr>
        <w:t>visiter</w:t>
      </w:r>
      <w:r>
        <w:rPr>
          <w:rFonts w:ascii="Times New Roman" w:hAnsi="Times New Roman" w:cs="Times New Roman"/>
          <w:iCs/>
          <w:sz w:val="24"/>
          <w:szCs w:val="24"/>
        </w:rPr>
        <w:t xml:space="preserve"> le site de CORUM qui fait partie des leader dans le domaine de la </w:t>
      </w:r>
      <w:proofErr w:type="gramStart"/>
      <w:r>
        <w:rPr>
          <w:rFonts w:ascii="Times New Roman" w:hAnsi="Times New Roman" w:cs="Times New Roman"/>
          <w:iCs/>
          <w:sz w:val="24"/>
          <w:szCs w:val="24"/>
        </w:rPr>
        <w:t>SCP</w:t>
      </w:r>
      <w:r w:rsidR="00EF518A">
        <w:rPr>
          <w:rFonts w:ascii="Times New Roman" w:hAnsi="Times New Roman" w:cs="Times New Roman"/>
          <w:iCs/>
          <w:sz w:val="24"/>
          <w:szCs w:val="24"/>
        </w:rPr>
        <w:t>I</w:t>
      </w:r>
      <w:r>
        <w:rPr>
          <w:rFonts w:ascii="Times New Roman" w:hAnsi="Times New Roman" w:cs="Times New Roman"/>
          <w:iCs/>
          <w:sz w:val="24"/>
          <w:szCs w:val="24"/>
        </w:rPr>
        <w:t xml:space="preserve">  en</w:t>
      </w:r>
      <w:proofErr w:type="gramEnd"/>
      <w:r>
        <w:rPr>
          <w:rFonts w:ascii="Times New Roman" w:hAnsi="Times New Roman" w:cs="Times New Roman"/>
          <w:iCs/>
          <w:sz w:val="24"/>
          <w:szCs w:val="24"/>
        </w:rPr>
        <w:t xml:space="preserve"> France et IM</w:t>
      </w:r>
      <w:r w:rsidR="00EF518A">
        <w:rPr>
          <w:rFonts w:ascii="Times New Roman" w:hAnsi="Times New Roman" w:cs="Times New Roman"/>
          <w:iCs/>
          <w:sz w:val="24"/>
          <w:szCs w:val="24"/>
        </w:rPr>
        <w:t>M</w:t>
      </w:r>
      <w:r>
        <w:rPr>
          <w:rFonts w:ascii="Times New Roman" w:hAnsi="Times New Roman" w:cs="Times New Roman"/>
          <w:iCs/>
          <w:sz w:val="24"/>
          <w:szCs w:val="24"/>
        </w:rPr>
        <w:t>O pour simuler une souscription et ainsi connaitre les</w:t>
      </w:r>
      <w:r w:rsidR="00EE61B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EF518A">
        <w:rPr>
          <w:rFonts w:ascii="Times New Roman" w:hAnsi="Times New Roman" w:cs="Times New Roman"/>
          <w:iCs/>
          <w:sz w:val="24"/>
          <w:szCs w:val="24"/>
        </w:rPr>
        <w:t>différentes</w:t>
      </w:r>
      <w:r>
        <w:rPr>
          <w:rFonts w:ascii="Times New Roman" w:hAnsi="Times New Roman" w:cs="Times New Roman"/>
          <w:iCs/>
          <w:sz w:val="24"/>
          <w:szCs w:val="24"/>
        </w:rPr>
        <w:t xml:space="preserve"> étapes</w:t>
      </w:r>
      <w:r w:rsidR="00EE61B3">
        <w:rPr>
          <w:rFonts w:ascii="Times New Roman" w:hAnsi="Times New Roman" w:cs="Times New Roman"/>
          <w:iCs/>
          <w:sz w:val="24"/>
          <w:szCs w:val="24"/>
        </w:rPr>
        <w:t xml:space="preserve">. Après cela il a fallu se renseigner de manière global sur les aspects juridique d’une SCPI les avantages et </w:t>
      </w:r>
      <w:r w:rsidR="00EF518A">
        <w:rPr>
          <w:rFonts w:ascii="Times New Roman" w:hAnsi="Times New Roman" w:cs="Times New Roman"/>
          <w:iCs/>
          <w:sz w:val="24"/>
          <w:szCs w:val="24"/>
        </w:rPr>
        <w:t>inconvénients</w:t>
      </w:r>
      <w:r w:rsidR="00EE61B3">
        <w:rPr>
          <w:rFonts w:ascii="Times New Roman" w:hAnsi="Times New Roman" w:cs="Times New Roman"/>
          <w:iCs/>
          <w:sz w:val="24"/>
          <w:szCs w:val="24"/>
        </w:rPr>
        <w:t xml:space="preserve"> ; </w:t>
      </w:r>
      <w:proofErr w:type="gramStart"/>
      <w:r w:rsidR="00EE61B3">
        <w:rPr>
          <w:rFonts w:ascii="Times New Roman" w:hAnsi="Times New Roman" w:cs="Times New Roman"/>
          <w:iCs/>
          <w:sz w:val="24"/>
          <w:szCs w:val="24"/>
        </w:rPr>
        <w:t>etc..</w:t>
      </w:r>
      <w:proofErr w:type="gramEnd"/>
    </w:p>
    <w:p w:rsidR="001B185F" w:rsidRDefault="001B185F" w:rsidP="001B185F">
      <w:pPr>
        <w:pStyle w:val="Paragraphedeliste"/>
        <w:rPr>
          <w:rFonts w:ascii="Times New Roman" w:hAnsi="Times New Roman" w:cs="Times New Roman"/>
          <w:iCs/>
          <w:sz w:val="24"/>
          <w:szCs w:val="24"/>
        </w:rPr>
      </w:pPr>
    </w:p>
    <w:p w:rsidR="001B185F" w:rsidRDefault="001B185F" w:rsidP="001B185F">
      <w:pPr>
        <w:pStyle w:val="Paragraphedeliste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>
            <wp:extent cx="2731911" cy="1817370"/>
            <wp:effectExtent l="0" t="0" r="0" b="0"/>
            <wp:docPr id="6" name="Image 6" descr="Immo SCPI | L'expert de l'investissement en SC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mo SCPI | L'expert de l'investissement en SCP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907" cy="182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185F">
        <w:rPr>
          <w:iCs/>
        </w:rPr>
        <w:t xml:space="preserve"> </w:t>
      </w:r>
      <w:r>
        <w:rPr>
          <w:iCs/>
          <w:noProof/>
        </w:rPr>
        <w:drawing>
          <wp:inline distT="0" distB="0" distL="0" distR="0">
            <wp:extent cx="2448136" cy="823736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751" cy="85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85F" w:rsidRDefault="001B185F" w:rsidP="001B185F">
      <w:pPr>
        <w:pStyle w:val="Paragraphedeliste"/>
        <w:rPr>
          <w:rFonts w:ascii="Times New Roman" w:hAnsi="Times New Roman" w:cs="Times New Roman"/>
          <w:iCs/>
          <w:sz w:val="24"/>
          <w:szCs w:val="24"/>
        </w:rPr>
      </w:pPr>
    </w:p>
    <w:p w:rsidR="007069DF" w:rsidRPr="007069DF" w:rsidRDefault="00234EF7" w:rsidP="008B133F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iCs/>
          <w:sz w:val="24"/>
          <w:szCs w:val="24"/>
        </w:rPr>
      </w:pPr>
      <w:r w:rsidRPr="00234EF7">
        <w:rPr>
          <w:rFonts w:ascii="Times New Roman" w:hAnsi="Times New Roman" w:cs="Times New Roman"/>
          <w:b/>
          <w:bCs/>
          <w:iCs/>
          <w:sz w:val="24"/>
          <w:szCs w:val="24"/>
        </w:rPr>
        <w:t>Utilisation</w:t>
      </w:r>
      <w:r w:rsidR="007069DF" w:rsidRPr="00234EF7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 d’un use case</w:t>
      </w:r>
      <w:r w:rsidR="007069DF">
        <w:rPr>
          <w:rFonts w:ascii="Times New Roman" w:hAnsi="Times New Roman" w:cs="Times New Roman"/>
          <w:iCs/>
          <w:sz w:val="24"/>
          <w:szCs w:val="24"/>
        </w:rPr>
        <w:t xml:space="preserve"> pour avoir un plan de conception global sur le projet</w:t>
      </w:r>
    </w:p>
    <w:p w:rsidR="00EE61B3" w:rsidRDefault="00EE61B3" w:rsidP="008B133F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</w:rPr>
        <w:t>Développement du logiciel :</w:t>
      </w:r>
      <w:r>
        <w:rPr>
          <w:rFonts w:ascii="Times New Roman" w:hAnsi="Times New Roman" w:cs="Times New Roman"/>
          <w:iCs/>
          <w:sz w:val="24"/>
          <w:szCs w:val="24"/>
        </w:rPr>
        <w:t xml:space="preserve"> La </w:t>
      </w:r>
      <w:r w:rsidR="00EF518A">
        <w:rPr>
          <w:rFonts w:ascii="Times New Roman" w:hAnsi="Times New Roman" w:cs="Times New Roman"/>
          <w:iCs/>
          <w:sz w:val="24"/>
          <w:szCs w:val="24"/>
        </w:rPr>
        <w:t>réalis</w:t>
      </w:r>
      <w:bookmarkStart w:id="0" w:name="_GoBack"/>
      <w:bookmarkEnd w:id="0"/>
      <w:r w:rsidR="00EF518A">
        <w:rPr>
          <w:rFonts w:ascii="Times New Roman" w:hAnsi="Times New Roman" w:cs="Times New Roman"/>
          <w:iCs/>
          <w:sz w:val="24"/>
          <w:szCs w:val="24"/>
        </w:rPr>
        <w:t>ation</w:t>
      </w:r>
      <w:r>
        <w:rPr>
          <w:rFonts w:ascii="Times New Roman" w:hAnsi="Times New Roman" w:cs="Times New Roman"/>
          <w:iCs/>
          <w:sz w:val="24"/>
          <w:szCs w:val="24"/>
        </w:rPr>
        <w:t xml:space="preserve"> du logiciel en elle-même est divisé en </w:t>
      </w:r>
      <w:r w:rsidR="00177279">
        <w:rPr>
          <w:rFonts w:ascii="Times New Roman" w:hAnsi="Times New Roman" w:cs="Times New Roman"/>
          <w:iCs/>
          <w:sz w:val="24"/>
          <w:szCs w:val="24"/>
        </w:rPr>
        <w:t>trois</w:t>
      </w:r>
      <w:r>
        <w:rPr>
          <w:rFonts w:ascii="Times New Roman" w:hAnsi="Times New Roman" w:cs="Times New Roman"/>
          <w:iCs/>
          <w:sz w:val="24"/>
          <w:szCs w:val="24"/>
        </w:rPr>
        <w:t xml:space="preserve"> grand</w:t>
      </w:r>
      <w:r w:rsidR="00EF518A">
        <w:rPr>
          <w:rFonts w:ascii="Times New Roman" w:hAnsi="Times New Roman" w:cs="Times New Roman"/>
          <w:iCs/>
          <w:sz w:val="24"/>
          <w:szCs w:val="24"/>
        </w:rPr>
        <w:t>es</w:t>
      </w:r>
      <w:r>
        <w:rPr>
          <w:rFonts w:ascii="Times New Roman" w:hAnsi="Times New Roman" w:cs="Times New Roman"/>
          <w:iCs/>
          <w:sz w:val="24"/>
          <w:szCs w:val="24"/>
        </w:rPr>
        <w:t xml:space="preserve"> parties </w:t>
      </w:r>
      <w:r w:rsidR="00603B2A">
        <w:rPr>
          <w:rFonts w:ascii="Times New Roman" w:hAnsi="Times New Roman" w:cs="Times New Roman"/>
          <w:iCs/>
          <w:sz w:val="24"/>
          <w:szCs w:val="24"/>
        </w:rPr>
        <w:t xml:space="preserve">et une collaboration sur </w:t>
      </w:r>
      <w:proofErr w:type="gramStart"/>
      <w:r w:rsidR="00603B2A">
        <w:rPr>
          <w:rFonts w:ascii="Times New Roman" w:hAnsi="Times New Roman" w:cs="Times New Roman"/>
          <w:iCs/>
          <w:sz w:val="24"/>
          <w:szCs w:val="24"/>
        </w:rPr>
        <w:t>Git</w:t>
      </w:r>
      <w:r>
        <w:rPr>
          <w:rFonts w:ascii="Times New Roman" w:hAnsi="Times New Roman" w:cs="Times New Roman"/>
          <w:iCs/>
          <w:sz w:val="24"/>
          <w:szCs w:val="24"/>
        </w:rPr>
        <w:t>:</w:t>
      </w:r>
      <w:proofErr w:type="gramEnd"/>
    </w:p>
    <w:p w:rsidR="00603B2A" w:rsidRDefault="00603B2A" w:rsidP="00603B2A">
      <w:pPr>
        <w:pStyle w:val="Paragraphedeliste"/>
        <w:rPr>
          <w:rFonts w:ascii="Times New Roman" w:hAnsi="Times New Roman" w:cs="Times New Roman"/>
          <w:iCs/>
          <w:sz w:val="24"/>
          <w:szCs w:val="24"/>
        </w:rPr>
      </w:pPr>
    </w:p>
    <w:p w:rsidR="00603B2A" w:rsidRDefault="00603B2A" w:rsidP="00603B2A">
      <w:pPr>
        <w:pStyle w:val="Paragraphedeliste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245BACB" wp14:editId="781C04FD">
            <wp:extent cx="4570095" cy="620889"/>
            <wp:effectExtent l="0" t="0" r="1905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36" r="79126" b="66266"/>
                    <a:stretch/>
                  </pic:blipFill>
                  <pic:spPr bwMode="auto">
                    <a:xfrm>
                      <a:off x="0" y="0"/>
                      <a:ext cx="4672986" cy="63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B2A" w:rsidRDefault="00603B2A" w:rsidP="00603B2A">
      <w:pPr>
        <w:pStyle w:val="Paragraphedeliste"/>
        <w:rPr>
          <w:rFonts w:ascii="Times New Roman" w:hAnsi="Times New Roman" w:cs="Times New Roman"/>
          <w:iCs/>
          <w:sz w:val="24"/>
          <w:szCs w:val="24"/>
        </w:rPr>
      </w:pPr>
    </w:p>
    <w:p w:rsidR="00EE61B3" w:rsidRDefault="00EE61B3" w:rsidP="00EF518A">
      <w:pPr>
        <w:pStyle w:val="Paragraphedeliste"/>
        <w:numPr>
          <w:ilvl w:val="0"/>
          <w:numId w:val="3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Développement </w:t>
      </w:r>
      <w:r w:rsidR="00A24C40">
        <w:rPr>
          <w:rFonts w:ascii="Times New Roman" w:hAnsi="Times New Roman" w:cs="Times New Roman"/>
          <w:iCs/>
          <w:sz w:val="24"/>
          <w:szCs w:val="24"/>
        </w:rPr>
        <w:t>des différentes interfaces</w:t>
      </w:r>
    </w:p>
    <w:p w:rsidR="00EF518A" w:rsidRDefault="00EF518A" w:rsidP="00EF518A">
      <w:pPr>
        <w:pStyle w:val="Paragraphedeliste"/>
        <w:numPr>
          <w:ilvl w:val="0"/>
          <w:numId w:val="3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Manipulations des données récupérer avec des fichier XML comme base de données</w:t>
      </w:r>
    </w:p>
    <w:p w:rsidR="00EF518A" w:rsidRDefault="00EF518A" w:rsidP="00EF518A">
      <w:pPr>
        <w:pStyle w:val="Paragraphedeliste"/>
        <w:numPr>
          <w:ilvl w:val="0"/>
          <w:numId w:val="3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Génération du contrat de signature en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pdf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:rsidR="00603B2A" w:rsidRDefault="00603B2A" w:rsidP="00603B2A">
      <w:pPr>
        <w:pStyle w:val="Paragraphedeliste"/>
        <w:ind w:left="144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:rsidR="00177279" w:rsidRPr="00603B2A" w:rsidRDefault="00603B2A" w:rsidP="00603B2A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                    </w:t>
      </w:r>
    </w:p>
    <w:p w:rsidR="00177279" w:rsidRDefault="00603B2A" w:rsidP="00177279">
      <w:pPr>
        <w:pStyle w:val="Paragraphedeliste"/>
        <w:ind w:left="1440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:rsidR="00177279" w:rsidRDefault="00177279" w:rsidP="00177279">
      <w:pPr>
        <w:pStyle w:val="Paragraphedeliste"/>
        <w:ind w:left="1440"/>
        <w:rPr>
          <w:rFonts w:ascii="Times New Roman" w:hAnsi="Times New Roman" w:cs="Times New Roman"/>
          <w:iCs/>
          <w:sz w:val="24"/>
          <w:szCs w:val="24"/>
        </w:rPr>
      </w:pPr>
    </w:p>
    <w:p w:rsidR="00177279" w:rsidRDefault="00177279" w:rsidP="00177279">
      <w:pPr>
        <w:pStyle w:val="Paragraphedeliste"/>
        <w:ind w:left="1440"/>
        <w:rPr>
          <w:rFonts w:ascii="Times New Roman" w:hAnsi="Times New Roman" w:cs="Times New Roman"/>
          <w:iCs/>
          <w:sz w:val="24"/>
          <w:szCs w:val="24"/>
        </w:rPr>
      </w:pPr>
    </w:p>
    <w:p w:rsidR="00177279" w:rsidRDefault="00177279" w:rsidP="00177279">
      <w:pPr>
        <w:pStyle w:val="Paragraphedeliste"/>
        <w:ind w:left="1440"/>
        <w:rPr>
          <w:rFonts w:ascii="Times New Roman" w:hAnsi="Times New Roman" w:cs="Times New Roman"/>
          <w:iCs/>
          <w:sz w:val="24"/>
          <w:szCs w:val="24"/>
        </w:rPr>
      </w:pPr>
    </w:p>
    <w:p w:rsidR="00177279" w:rsidRDefault="00177279" w:rsidP="00177279">
      <w:pPr>
        <w:pStyle w:val="Paragraphedeliste"/>
        <w:ind w:left="1440"/>
        <w:rPr>
          <w:rFonts w:ascii="Times New Roman" w:hAnsi="Times New Roman" w:cs="Times New Roman"/>
          <w:iCs/>
          <w:sz w:val="24"/>
          <w:szCs w:val="24"/>
        </w:rPr>
      </w:pPr>
    </w:p>
    <w:p w:rsidR="00177279" w:rsidRDefault="00177279" w:rsidP="00177279">
      <w:pPr>
        <w:pStyle w:val="Paragraphedeliste"/>
        <w:ind w:left="1440"/>
        <w:rPr>
          <w:rFonts w:ascii="Times New Roman" w:hAnsi="Times New Roman" w:cs="Times New Roman"/>
          <w:iCs/>
          <w:sz w:val="24"/>
          <w:szCs w:val="24"/>
        </w:rPr>
      </w:pPr>
    </w:p>
    <w:p w:rsidR="00177279" w:rsidRDefault="00177279" w:rsidP="00177279">
      <w:pPr>
        <w:pStyle w:val="Paragraphedeliste"/>
        <w:ind w:left="1440"/>
        <w:rPr>
          <w:rFonts w:ascii="Times New Roman" w:hAnsi="Times New Roman" w:cs="Times New Roman"/>
          <w:iCs/>
          <w:sz w:val="24"/>
          <w:szCs w:val="24"/>
        </w:rPr>
      </w:pPr>
    </w:p>
    <w:p w:rsidR="007069DF" w:rsidRDefault="00177279" w:rsidP="007069DF">
      <w:pPr>
        <w:jc w:val="center"/>
        <w:rPr>
          <w:rFonts w:ascii="Times New Roman" w:hAnsi="Times New Roman" w:cs="Times New Roman"/>
          <w:b/>
          <w:bCs/>
          <w:iCs/>
          <w:sz w:val="32"/>
          <w:szCs w:val="32"/>
          <w:u w:val="single"/>
        </w:rPr>
      </w:pPr>
      <w:r w:rsidRPr="00177279">
        <w:rPr>
          <w:rFonts w:ascii="Times New Roman" w:hAnsi="Times New Roman" w:cs="Times New Roman"/>
          <w:b/>
          <w:bCs/>
          <w:iCs/>
          <w:sz w:val="32"/>
          <w:szCs w:val="32"/>
          <w:u w:val="single"/>
        </w:rPr>
        <w:t>Spécification et conception d’interface graphique</w:t>
      </w:r>
    </w:p>
    <w:p w:rsidR="007069DF" w:rsidRDefault="007069DF" w:rsidP="007069DF">
      <w:pPr>
        <w:jc w:val="center"/>
        <w:rPr>
          <w:rFonts w:ascii="Times New Roman" w:hAnsi="Times New Roman" w:cs="Times New Roman"/>
          <w:b/>
          <w:bCs/>
          <w:iCs/>
          <w:sz w:val="32"/>
          <w:szCs w:val="32"/>
          <w:u w:val="single"/>
        </w:rPr>
      </w:pPr>
    </w:p>
    <w:p w:rsidR="007069DF" w:rsidRPr="007069DF" w:rsidRDefault="007069DF" w:rsidP="00177279">
      <w:pPr>
        <w:rPr>
          <w:noProof/>
        </w:rPr>
      </w:pPr>
      <w:r>
        <w:rPr>
          <w:noProof/>
        </w:rPr>
        <w:t xml:space="preserve">                       </w:t>
      </w:r>
      <w:r w:rsidR="00177279">
        <w:rPr>
          <w:noProof/>
        </w:rPr>
        <w:drawing>
          <wp:inline distT="0" distB="0" distL="0" distR="0">
            <wp:extent cx="4559931" cy="2640965"/>
            <wp:effectExtent l="0" t="0" r="0" b="698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4" t="20926" r="21190" b="26086"/>
                    <a:stretch/>
                  </pic:blipFill>
                  <pic:spPr bwMode="auto">
                    <a:xfrm>
                      <a:off x="0" y="0"/>
                      <a:ext cx="4582407" cy="265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9DF" w:rsidRPr="007069DF" w:rsidRDefault="007069DF" w:rsidP="007069DF">
      <w:pPr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                 </w:t>
      </w:r>
      <w:r>
        <w:rPr>
          <w:noProof/>
        </w:rPr>
        <w:drawing>
          <wp:inline distT="0" distB="0" distL="0" distR="0">
            <wp:extent cx="4695054" cy="2393244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9" t="22663" r="20042" b="28869"/>
                    <a:stretch/>
                  </pic:blipFill>
                  <pic:spPr bwMode="auto">
                    <a:xfrm>
                      <a:off x="0" y="0"/>
                      <a:ext cx="4728516" cy="241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9DF" w:rsidRDefault="007069DF" w:rsidP="00FE541F">
      <w:pPr>
        <w:tabs>
          <w:tab w:val="left" w:pos="2844"/>
        </w:tabs>
        <w:rPr>
          <w:noProof/>
        </w:rPr>
      </w:pPr>
      <w:r>
        <w:rPr>
          <w:noProof/>
        </w:rPr>
        <w:lastRenderedPageBreak/>
        <w:t xml:space="preserve">                      </w:t>
      </w:r>
      <w:r>
        <w:rPr>
          <w:noProof/>
        </w:rPr>
        <w:drawing>
          <wp:inline distT="0" distB="0" distL="0" distR="0">
            <wp:extent cx="4650105" cy="25400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7" t="15341" r="20047" b="21272"/>
                    <a:stretch/>
                  </pic:blipFill>
                  <pic:spPr bwMode="auto">
                    <a:xfrm>
                      <a:off x="0" y="0"/>
                      <a:ext cx="4723791" cy="258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9DF" w:rsidRDefault="007069DF" w:rsidP="007069DF">
      <w:pPr>
        <w:tabs>
          <w:tab w:val="left" w:pos="734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603B2A" w:rsidRDefault="00603B2A" w:rsidP="001E3617">
      <w:pPr>
        <w:tabs>
          <w:tab w:val="left" w:pos="7342"/>
        </w:tabs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03B2A">
        <w:rPr>
          <w:rFonts w:ascii="Times New Roman" w:hAnsi="Times New Roman" w:cs="Times New Roman"/>
          <w:b/>
          <w:bCs/>
          <w:sz w:val="32"/>
          <w:szCs w:val="32"/>
          <w:u w:val="single"/>
        </w:rPr>
        <w:t>Choix technique</w:t>
      </w:r>
    </w:p>
    <w:p w:rsidR="001E3617" w:rsidRDefault="001E3617" w:rsidP="001E3617">
      <w:pPr>
        <w:tabs>
          <w:tab w:val="left" w:pos="7342"/>
        </w:tabs>
      </w:pPr>
      <w:r>
        <w:rPr>
          <w:noProof/>
        </w:rPr>
        <w:drawing>
          <wp:inline distT="0" distB="0" distL="0" distR="0">
            <wp:extent cx="2799080" cy="1772355"/>
            <wp:effectExtent l="0" t="0" r="1270" b="0"/>
            <wp:docPr id="16" name="Image 16" descr="L'histoire de la création du langage Java par la Green 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'histoire de la création du langage Java par la Green Tea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204" cy="178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3617">
        <w:t xml:space="preserve"> </w:t>
      </w:r>
      <w:r>
        <w:rPr>
          <w:noProof/>
        </w:rPr>
        <w:drawing>
          <wp:inline distT="0" distB="0" distL="0" distR="0">
            <wp:extent cx="2652367" cy="1772355"/>
            <wp:effectExtent l="0" t="0" r="0" b="0"/>
            <wp:docPr id="17" name="Image 17" descr="Les règles de syntaxe en XML « seoR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Les règles de syntaxe en XML « seoRan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047" cy="179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9EA" w:rsidRDefault="001E3617" w:rsidP="001E3617">
      <w:pPr>
        <w:tabs>
          <w:tab w:val="left" w:pos="7342"/>
        </w:tabs>
      </w:pPr>
      <w:r>
        <w:rPr>
          <w:noProof/>
        </w:rPr>
        <w:drawing>
          <wp:inline distT="0" distB="0" distL="0" distR="0">
            <wp:extent cx="2799080" cy="1546578"/>
            <wp:effectExtent l="0" t="0" r="1270" b="0"/>
            <wp:docPr id="18" name="Image 18" descr="Documentez avec Github ! - La Machiner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ocumentez avec Github ! - La Machiner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98" cy="155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29EA" w:rsidRPr="00CB29EA">
        <w:t xml:space="preserve"> </w:t>
      </w:r>
      <w:r w:rsidR="00CB29EA">
        <w:rPr>
          <w:noProof/>
        </w:rPr>
        <w:drawing>
          <wp:inline distT="0" distB="0" distL="0" distR="0">
            <wp:extent cx="2472267" cy="1579880"/>
            <wp:effectExtent l="0" t="0" r="4445" b="1270"/>
            <wp:docPr id="19" name="Image 19" descr="Logo, Eclipse, Java PNG - Logo, Eclipse, Java transparentes | PN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Logo, Eclipse, Java PNG - Logo, Eclipse, Java transparentes | PNG ..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323" cy="159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9EA" w:rsidRDefault="00CB29EA" w:rsidP="001E3617">
      <w:pPr>
        <w:tabs>
          <w:tab w:val="left" w:pos="7342"/>
        </w:tabs>
        <w:rPr>
          <w:noProof/>
        </w:rPr>
      </w:pP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>
            <wp:extent cx="4775200" cy="1998345"/>
            <wp:effectExtent l="0" t="0" r="6350" b="1905"/>
            <wp:docPr id="20" name="Image 20" descr="Universign - Plateforme SaaS de signature électronique et d'horoda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Universign - Plateforme SaaS de signature électronique et d'horodat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617" w:rsidRPr="00CB29EA" w:rsidRDefault="001E3617" w:rsidP="001E3617">
      <w:pPr>
        <w:pStyle w:val="Paragraphedeliste"/>
        <w:numPr>
          <w:ilvl w:val="0"/>
          <w:numId w:val="4"/>
        </w:numPr>
        <w:tabs>
          <w:tab w:val="left" w:pos="7342"/>
        </w:tabs>
        <w:rPr>
          <w:noProof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Pour les interface</w:t>
      </w:r>
      <w:r w:rsidR="00CB29EA">
        <w:rPr>
          <w:rFonts w:ascii="Times New Roman" w:hAnsi="Times New Roman" w:cs="Times New Roman"/>
          <w:noProof/>
          <w:sz w:val="24"/>
          <w:szCs w:val="24"/>
        </w:rPr>
        <w:t xml:space="preserve"> : </w:t>
      </w:r>
      <w:r>
        <w:rPr>
          <w:rFonts w:ascii="Times New Roman" w:hAnsi="Times New Roman" w:cs="Times New Roman"/>
          <w:noProof/>
          <w:sz w:val="24"/>
          <w:szCs w:val="24"/>
        </w:rPr>
        <w:t>Java</w:t>
      </w:r>
      <w:r w:rsidR="00CB29EA">
        <w:rPr>
          <w:rFonts w:ascii="Times New Roman" w:hAnsi="Times New Roman" w:cs="Times New Roman"/>
          <w:noProof/>
          <w:sz w:val="24"/>
          <w:szCs w:val="24"/>
        </w:rPr>
        <w:t>+</w:t>
      </w:r>
      <w:r w:rsidR="00CB29EA" w:rsidRPr="00CB29EA">
        <w:rPr>
          <w:rFonts w:ascii="CormorantGaramond-Medium" w:hAnsi="CormorantGaramond-Medium" w:cs="CormorantGaramond-Medium"/>
          <w:sz w:val="21"/>
          <w:szCs w:val="21"/>
        </w:rPr>
        <w:t xml:space="preserve"> </w:t>
      </w:r>
      <w:r w:rsidR="00CB29EA" w:rsidRPr="00CB29EA">
        <w:rPr>
          <w:rFonts w:ascii="Times New Roman" w:hAnsi="Times New Roman" w:cs="Times New Roman"/>
          <w:sz w:val="24"/>
          <w:szCs w:val="24"/>
        </w:rPr>
        <w:t>Eclipse + SWING + AWT</w:t>
      </w:r>
      <w:r w:rsidR="00CB29EA" w:rsidRPr="00CB29EA">
        <w:rPr>
          <w:rFonts w:ascii="Times New Roman" w:hAnsi="Times New Roman" w:cs="Times New Roman"/>
          <w:sz w:val="24"/>
          <w:szCs w:val="24"/>
        </w:rPr>
        <w:t xml:space="preserve"> (Windows Builder)</w:t>
      </w:r>
    </w:p>
    <w:p w:rsidR="00CB29EA" w:rsidRPr="00CB29EA" w:rsidRDefault="00CB29EA" w:rsidP="001E3617">
      <w:pPr>
        <w:pStyle w:val="Paragraphedeliste"/>
        <w:numPr>
          <w:ilvl w:val="0"/>
          <w:numId w:val="4"/>
        </w:numPr>
        <w:tabs>
          <w:tab w:val="left" w:pos="7342"/>
        </w:tabs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Pour gérer les données : fichier XML</w:t>
      </w:r>
    </w:p>
    <w:p w:rsidR="00CB29EA" w:rsidRPr="00812668" w:rsidRDefault="00CB29EA" w:rsidP="001E3617">
      <w:pPr>
        <w:pStyle w:val="Paragraphedeliste"/>
        <w:numPr>
          <w:ilvl w:val="0"/>
          <w:numId w:val="4"/>
        </w:numPr>
        <w:tabs>
          <w:tab w:val="left" w:pos="7342"/>
        </w:tabs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Une collaboration participative sur git </w:t>
      </w:r>
    </w:p>
    <w:p w:rsidR="00812668" w:rsidRPr="00812668" w:rsidRDefault="004B535B" w:rsidP="001E3617">
      <w:pPr>
        <w:pStyle w:val="Paragraphedeliste"/>
        <w:numPr>
          <w:ilvl w:val="0"/>
          <w:numId w:val="4"/>
        </w:numPr>
        <w:tabs>
          <w:tab w:val="left" w:pos="7342"/>
        </w:tabs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Téléchargement de librairie externe : </w:t>
      </w:r>
      <w:proofErr w:type="spellStart"/>
      <w:r>
        <w:rPr>
          <w:rFonts w:ascii="Times New Roman" w:hAnsi="Times New Roman" w:cs="Times New Roman"/>
          <w:sz w:val="24"/>
          <w:szCs w:val="24"/>
        </w:rPr>
        <w:t>itext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pour le I/O dans les </w:t>
      </w:r>
      <w:proofErr w:type="spellStart"/>
      <w:r>
        <w:rPr>
          <w:rFonts w:ascii="Times New Roman" w:hAnsi="Times New Roman" w:cs="Times New Roman"/>
          <w:sz w:val="24"/>
          <w:szCs w:val="24"/>
        </w:rPr>
        <w:t>pdf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et </w:t>
      </w:r>
      <w:proofErr w:type="spellStart"/>
      <w:proofErr w:type="gramStart"/>
      <w:r w:rsidRPr="004B535B">
        <w:rPr>
          <w:rFonts w:ascii="Times New Roman" w:hAnsi="Times New Roman" w:cs="Times New Roman"/>
          <w:sz w:val="24"/>
          <w:szCs w:val="24"/>
        </w:rPr>
        <w:t>apache.xmlrpc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pour la connexion avec l’API </w:t>
      </w:r>
      <w:proofErr w:type="spellStart"/>
      <w:r>
        <w:rPr>
          <w:rFonts w:ascii="Times New Roman" w:hAnsi="Times New Roman" w:cs="Times New Roman"/>
          <w:sz w:val="24"/>
          <w:szCs w:val="24"/>
        </w:rPr>
        <w:t>universign</w:t>
      </w:r>
      <w:proofErr w:type="spellEnd"/>
    </w:p>
    <w:p w:rsidR="00812668" w:rsidRPr="00CB29EA" w:rsidRDefault="00812668" w:rsidP="001E3617">
      <w:pPr>
        <w:pStyle w:val="Paragraphedeliste"/>
        <w:numPr>
          <w:ilvl w:val="0"/>
          <w:numId w:val="4"/>
        </w:numPr>
        <w:tabs>
          <w:tab w:val="left" w:pos="7342"/>
        </w:tabs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Utilisation de </w:t>
      </w:r>
      <w:proofErr w:type="gramStart"/>
      <w:r>
        <w:rPr>
          <w:rFonts w:ascii="Times New Roman" w:hAnsi="Times New Roman" w:cs="Times New Roman"/>
          <w:sz w:val="24"/>
          <w:szCs w:val="24"/>
        </w:rPr>
        <w:t>l’API  de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Universign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pour la signature </w:t>
      </w:r>
      <w:r w:rsidR="004B535B">
        <w:rPr>
          <w:rFonts w:ascii="Times New Roman" w:hAnsi="Times New Roman" w:cs="Times New Roman"/>
          <w:sz w:val="24"/>
          <w:szCs w:val="24"/>
        </w:rPr>
        <w:t>électronique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B29EA" w:rsidRDefault="00CB29EA" w:rsidP="00CB29EA">
      <w:pPr>
        <w:pStyle w:val="Paragraphedeliste"/>
        <w:tabs>
          <w:tab w:val="left" w:pos="7342"/>
        </w:tabs>
        <w:rPr>
          <w:rFonts w:ascii="Times New Roman" w:hAnsi="Times New Roman" w:cs="Times New Roman"/>
          <w:sz w:val="24"/>
          <w:szCs w:val="24"/>
        </w:rPr>
      </w:pPr>
    </w:p>
    <w:p w:rsidR="00CB29EA" w:rsidRPr="00CB29EA" w:rsidRDefault="00CB29EA" w:rsidP="00CB29EA">
      <w:pPr>
        <w:pStyle w:val="Paragraphedeliste"/>
        <w:tabs>
          <w:tab w:val="left" w:pos="7342"/>
        </w:tabs>
        <w:rPr>
          <w:noProof/>
        </w:rPr>
      </w:pPr>
    </w:p>
    <w:p w:rsidR="00CB29EA" w:rsidRDefault="00CB29EA" w:rsidP="00CB29EA">
      <w:pPr>
        <w:tabs>
          <w:tab w:val="left" w:pos="7342"/>
        </w:tabs>
        <w:jc w:val="center"/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  <w:r w:rsidRPr="00CB29EA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t>Use Case</w:t>
      </w:r>
    </w:p>
    <w:p w:rsidR="00CB29EA" w:rsidRDefault="00CB29EA" w:rsidP="00CB29EA">
      <w:pPr>
        <w:tabs>
          <w:tab w:val="left" w:pos="7342"/>
        </w:tabs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  <w:r w:rsidRPr="00CB29EA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159970BB" wp14:editId="51CBAFB6">
            <wp:extent cx="6073140" cy="5384800"/>
            <wp:effectExtent l="0" t="0" r="3810" b="6350"/>
            <wp:docPr id="21" name="Espace réservé du contenu 4">
              <a:extLst xmlns:a="http://schemas.openxmlformats.org/drawingml/2006/main">
                <a:ext uri="{FF2B5EF4-FFF2-40B4-BE49-F238E27FC236}">
                  <a16:creationId xmlns:a16="http://schemas.microsoft.com/office/drawing/2014/main" id="{63ADF329-A471-4613-90C0-C4F79ECAEB9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ce réservé du contenu 4">
                      <a:extLst>
                        <a:ext uri="{FF2B5EF4-FFF2-40B4-BE49-F238E27FC236}">
                          <a16:creationId xmlns:a16="http://schemas.microsoft.com/office/drawing/2014/main" id="{63ADF329-A471-4613-90C0-C4F79ECAEB9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2657" cy="54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668" w:rsidRDefault="00812668" w:rsidP="00812668">
      <w:pPr>
        <w:tabs>
          <w:tab w:val="left" w:pos="7342"/>
        </w:tabs>
        <w:jc w:val="center"/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:rsidR="00812668" w:rsidRDefault="00812668" w:rsidP="00812668">
      <w:pPr>
        <w:tabs>
          <w:tab w:val="left" w:pos="7342"/>
        </w:tabs>
        <w:jc w:val="center"/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:rsidR="00812668" w:rsidRDefault="00812668" w:rsidP="00812668">
      <w:pPr>
        <w:tabs>
          <w:tab w:val="left" w:pos="7342"/>
        </w:tabs>
        <w:jc w:val="center"/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:rsidR="00812668" w:rsidRDefault="00812668" w:rsidP="00812668">
      <w:pPr>
        <w:tabs>
          <w:tab w:val="left" w:pos="7342"/>
        </w:tabs>
        <w:jc w:val="center"/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:rsidR="00812668" w:rsidRDefault="00812668" w:rsidP="00812668">
      <w:pPr>
        <w:tabs>
          <w:tab w:val="left" w:pos="7342"/>
        </w:tabs>
        <w:jc w:val="center"/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:rsidR="00812668" w:rsidRDefault="00812668" w:rsidP="00812668">
      <w:pPr>
        <w:tabs>
          <w:tab w:val="left" w:pos="7342"/>
        </w:tabs>
        <w:jc w:val="center"/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t>Conclusion et perspectives</w:t>
      </w:r>
    </w:p>
    <w:p w:rsidR="00812668" w:rsidRPr="004B535B" w:rsidRDefault="007F7064" w:rsidP="00812668">
      <w:pPr>
        <w:tabs>
          <w:tab w:val="left" w:pos="7342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La plupart des objectifs de départ étant atteint, on peut s’avance en disant que le projet a été concluant mais n’est pas encore finalise. En effet plusieurs perspectives d’amelioreration sont envisag</w:t>
      </w:r>
      <w:r w:rsidR="00DC5153">
        <w:rPr>
          <w:rFonts w:ascii="Times New Roman" w:hAnsi="Times New Roman" w:cs="Times New Roman"/>
          <w:noProof/>
          <w:sz w:val="24"/>
          <w:szCs w:val="24"/>
        </w:rPr>
        <w:t>és</w:t>
      </w:r>
      <w:r>
        <w:rPr>
          <w:rFonts w:ascii="Times New Roman" w:hAnsi="Times New Roman" w:cs="Times New Roman"/>
          <w:noProof/>
          <w:sz w:val="24"/>
          <w:szCs w:val="24"/>
        </w:rPr>
        <w:t>. Entre autre nous pouvons compter : la possibilité de permettre au client de modifier son contrat, la possibilté de</w:t>
      </w:r>
      <w:r w:rsidR="00DC515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lui permettre d’avoir une vu du coté administrrateur des différents parts detenues dans les différents SCPI souscrits ou un schema en temps réel de la variations des couts. Aussi est a envisage </w:t>
      </w:r>
      <w:r w:rsidR="00DC5153">
        <w:rPr>
          <w:rFonts w:ascii="Times New Roman" w:hAnsi="Times New Roman" w:cs="Times New Roman"/>
          <w:noProof/>
          <w:sz w:val="24"/>
          <w:szCs w:val="24"/>
        </w:rPr>
        <w:t xml:space="preserve">une partie administrateur propres a nous nous permettant d’avoir la liste des clients, leurs parts, ainsi que les remuneration mensuels a leurs versé en fontions de la variations des couts. </w:t>
      </w:r>
    </w:p>
    <w:sectPr w:rsidR="00812668" w:rsidRPr="004B535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5E0580" w:rsidRDefault="005E0580" w:rsidP="00A3322C">
      <w:pPr>
        <w:spacing w:after="0" w:line="240" w:lineRule="auto"/>
      </w:pPr>
      <w:r>
        <w:separator/>
      </w:r>
    </w:p>
  </w:endnote>
  <w:endnote w:type="continuationSeparator" w:id="0">
    <w:p w:rsidR="005E0580" w:rsidRDefault="005E0580" w:rsidP="00A332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morantGaramond-Medium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5E0580" w:rsidRDefault="005E0580" w:rsidP="00A3322C">
      <w:pPr>
        <w:spacing w:after="0" w:line="240" w:lineRule="auto"/>
      </w:pPr>
      <w:r>
        <w:separator/>
      </w:r>
    </w:p>
  </w:footnote>
  <w:footnote w:type="continuationSeparator" w:id="0">
    <w:p w:rsidR="005E0580" w:rsidRDefault="005E0580" w:rsidP="00A332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F121AA"/>
    <w:multiLevelType w:val="hybridMultilevel"/>
    <w:tmpl w:val="47AC24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902FDC"/>
    <w:multiLevelType w:val="hybridMultilevel"/>
    <w:tmpl w:val="96EECE9A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A4B0205"/>
    <w:multiLevelType w:val="hybridMultilevel"/>
    <w:tmpl w:val="7744E2CE"/>
    <w:lvl w:ilvl="0" w:tplc="851861A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186C05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CE4F82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C46C88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90E555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0D4126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9FCF92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06E654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0BEE6D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7C3726E0"/>
    <w:multiLevelType w:val="hybridMultilevel"/>
    <w:tmpl w:val="1C786E8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22C"/>
    <w:rsid w:val="000C7AF0"/>
    <w:rsid w:val="00177279"/>
    <w:rsid w:val="001B185F"/>
    <w:rsid w:val="001E3617"/>
    <w:rsid w:val="00234EF7"/>
    <w:rsid w:val="004B535B"/>
    <w:rsid w:val="005C3828"/>
    <w:rsid w:val="005E0580"/>
    <w:rsid w:val="00603B2A"/>
    <w:rsid w:val="007069DF"/>
    <w:rsid w:val="007F7064"/>
    <w:rsid w:val="00812668"/>
    <w:rsid w:val="00812F5D"/>
    <w:rsid w:val="008B133F"/>
    <w:rsid w:val="00A24C40"/>
    <w:rsid w:val="00A3322C"/>
    <w:rsid w:val="00A84AF2"/>
    <w:rsid w:val="00CB29EA"/>
    <w:rsid w:val="00DC5153"/>
    <w:rsid w:val="00EE61B3"/>
    <w:rsid w:val="00EF518A"/>
    <w:rsid w:val="00FE5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20949C"/>
  <w15:chartTrackingRefBased/>
  <w15:docId w15:val="{AB216447-DC44-4224-AFE1-A9124EB4C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A332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3322C"/>
  </w:style>
  <w:style w:type="paragraph" w:styleId="Pieddepage">
    <w:name w:val="footer"/>
    <w:basedOn w:val="Normal"/>
    <w:link w:val="PieddepageCar"/>
    <w:uiPriority w:val="99"/>
    <w:unhideWhenUsed/>
    <w:rsid w:val="00A3322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3322C"/>
  </w:style>
  <w:style w:type="character" w:styleId="Marquedecommentaire">
    <w:name w:val="annotation reference"/>
    <w:basedOn w:val="Policepardfaut"/>
    <w:uiPriority w:val="99"/>
    <w:semiHidden/>
    <w:unhideWhenUsed/>
    <w:rsid w:val="00812F5D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812F5D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812F5D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812F5D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812F5D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812F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12F5D"/>
    <w:rPr>
      <w:rFonts w:ascii="Segoe UI" w:hAnsi="Segoe UI" w:cs="Segoe UI"/>
      <w:sz w:val="18"/>
      <w:szCs w:val="18"/>
    </w:rPr>
  </w:style>
  <w:style w:type="paragraph" w:styleId="Sansinterligne">
    <w:name w:val="No Spacing"/>
    <w:link w:val="SansinterligneCar"/>
    <w:uiPriority w:val="1"/>
    <w:qFormat/>
    <w:rsid w:val="00FE541F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FE541F"/>
    <w:rPr>
      <w:rFonts w:eastAsiaTheme="minorEastAsia"/>
      <w:lang w:eastAsia="fr-FR"/>
    </w:rPr>
  </w:style>
  <w:style w:type="paragraph" w:styleId="Paragraphedeliste">
    <w:name w:val="List Paragraph"/>
    <w:basedOn w:val="Normal"/>
    <w:uiPriority w:val="34"/>
    <w:qFormat/>
    <w:rsid w:val="008B13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77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7904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691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40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6</Pages>
  <Words>472</Words>
  <Characters>2597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 Lord FANOU</dc:creator>
  <cp:keywords/>
  <dc:description/>
  <cp:lastModifiedBy>Sem Lord FANOU</cp:lastModifiedBy>
  <cp:revision>2</cp:revision>
  <dcterms:created xsi:type="dcterms:W3CDTF">2020-04-03T13:29:00Z</dcterms:created>
  <dcterms:modified xsi:type="dcterms:W3CDTF">2020-04-03T20:15:00Z</dcterms:modified>
</cp:coreProperties>
</file>